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A3F1">
      <w:pPr>
        <w:spacing w:after="0" w:line="259" w:lineRule="auto"/>
        <w:ind w:left="0" w:right="673" w:firstLine="0"/>
        <w:jc w:val="right"/>
      </w:pPr>
      <w:r>
        <w:t xml:space="preserve"> </w:t>
      </w:r>
    </w:p>
    <w:p w14:paraId="5A420BCB">
      <w:pPr>
        <w:spacing w:after="0" w:line="259" w:lineRule="auto"/>
        <w:ind w:left="59" w:firstLine="0"/>
        <w:jc w:val="center"/>
      </w:pPr>
      <w:r>
        <w:t xml:space="preserve"> </w:t>
      </w:r>
    </w:p>
    <w:p w14:paraId="6B8AEA2F">
      <w:pPr>
        <w:spacing w:after="0" w:line="259" w:lineRule="auto"/>
        <w:ind w:left="59" w:firstLine="0"/>
        <w:jc w:val="center"/>
        <w:rPr>
          <w:rFonts w:hint="default"/>
          <w:lang w:val="en-US"/>
        </w:rPr>
      </w:pPr>
      <w:r>
        <w:t xml:space="preserve"> </w:t>
      </w:r>
      <w:r>
        <w:rPr>
          <w:rFonts w:hint="default"/>
          <w:lang w:val="en-US"/>
        </w:rPr>
        <w:drawing>
          <wp:inline distT="0" distB="0" distL="114300" distR="114300">
            <wp:extent cx="1696720" cy="743585"/>
            <wp:effectExtent l="0" t="0" r="17780" b="18415"/>
            <wp:docPr id="1" name="Picture 1" descr="Lakeside Family Dentistry new 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keside Family Dentistry new 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FB1786">
      <w:pPr>
        <w:spacing w:after="240" w:line="259" w:lineRule="auto"/>
        <w:ind w:left="59" w:firstLine="0"/>
        <w:jc w:val="center"/>
      </w:pPr>
      <w:r>
        <w:t xml:space="preserve"> </w:t>
      </w:r>
    </w:p>
    <w:p w14:paraId="07DE4DD8">
      <w:pPr>
        <w:spacing w:after="0" w:line="259" w:lineRule="auto"/>
        <w:ind w:left="0" w:right="10" w:firstLine="0"/>
        <w:jc w:val="center"/>
      </w:pPr>
      <w:r>
        <w:rPr>
          <w:sz w:val="52"/>
        </w:rPr>
        <w:t xml:space="preserve">OFFICE CREDIT POLICY </w:t>
      </w:r>
    </w:p>
    <w:p w14:paraId="2E1102E4">
      <w:pPr>
        <w:spacing w:after="0" w:line="259" w:lineRule="auto"/>
        <w:ind w:left="0" w:firstLine="0"/>
        <w:jc w:val="left"/>
      </w:pPr>
      <w:r>
        <w:rPr>
          <w:sz w:val="40"/>
        </w:rPr>
        <w:t xml:space="preserve"> </w:t>
      </w:r>
    </w:p>
    <w:p w14:paraId="202F174D">
      <w:pPr>
        <w:ind w:left="-5"/>
      </w:pPr>
      <w:r>
        <w:t xml:space="preserve">We believe communication concerning financial arrangements is vital in order to establish a mutual understanding.  This is the foundation of a long-term beneficial relationship based on trust and integrity.  If at any time you have questions regarding fees or treatment, please do not hesitate to communicate these concerns with us. </w:t>
      </w:r>
    </w:p>
    <w:p w14:paraId="6991939F">
      <w:pPr>
        <w:spacing w:after="0" w:line="259" w:lineRule="auto"/>
        <w:ind w:left="0" w:firstLine="0"/>
        <w:jc w:val="left"/>
      </w:pPr>
      <w:r>
        <w:t xml:space="preserve"> </w:t>
      </w:r>
    </w:p>
    <w:p w14:paraId="37E5E5C1">
      <w:pPr>
        <w:spacing w:after="0" w:line="259" w:lineRule="auto"/>
        <w:ind w:left="-5"/>
        <w:jc w:val="left"/>
      </w:pPr>
      <w:r>
        <w:t xml:space="preserve">To Our Patients who have Dental Insurance </w:t>
      </w:r>
    </w:p>
    <w:p w14:paraId="16F47211">
      <w:pPr>
        <w:numPr>
          <w:ilvl w:val="0"/>
          <w:numId w:val="1"/>
        </w:numPr>
        <w:ind w:hanging="360"/>
      </w:pPr>
      <w:r>
        <w:t xml:space="preserve">As a courtesy to you, we will gladly process your insurance at no charge.  However, regardless of your insurance coverage, you are always responsible for the total cost of dental treatment. </w:t>
      </w:r>
    </w:p>
    <w:p w14:paraId="71A13F1E">
      <w:pPr>
        <w:numPr>
          <w:ilvl w:val="0"/>
          <w:numId w:val="1"/>
        </w:numPr>
        <w:ind w:hanging="360"/>
      </w:pPr>
      <w:r>
        <w:t xml:space="preserve">Your estimated portion of the dental fee will be computed and is payable at time of service. </w:t>
      </w:r>
    </w:p>
    <w:p w14:paraId="01EB9FF5">
      <w:pPr>
        <w:spacing w:after="0" w:line="259" w:lineRule="auto"/>
        <w:ind w:left="0" w:firstLine="0"/>
        <w:jc w:val="left"/>
      </w:pPr>
      <w:r>
        <w:t xml:space="preserve"> </w:t>
      </w:r>
    </w:p>
    <w:p w14:paraId="65DFA4BA">
      <w:pPr>
        <w:spacing w:after="0" w:line="259" w:lineRule="auto"/>
        <w:ind w:left="-5"/>
        <w:jc w:val="left"/>
      </w:pPr>
      <w:r>
        <w:t xml:space="preserve">To Our Patients who do not have Dental Insurance </w:t>
      </w:r>
    </w:p>
    <w:p w14:paraId="5840E1EF">
      <w:pPr>
        <w:numPr>
          <w:ilvl w:val="0"/>
          <w:numId w:val="1"/>
        </w:numPr>
        <w:ind w:hanging="360"/>
      </w:pPr>
      <w:r>
        <w:t xml:space="preserve">We deliver the finest care at the most reasonable cost to our patients, therefore, payment for dental treatment is expected when service is rendered. </w:t>
      </w:r>
    </w:p>
    <w:p w14:paraId="3B532D69">
      <w:pPr>
        <w:numPr>
          <w:ilvl w:val="0"/>
          <w:numId w:val="1"/>
        </w:numPr>
        <w:ind w:hanging="360"/>
      </w:pPr>
      <w:r>
        <w:t xml:space="preserve">For accounts involving major treatment, we require a payment of ½ the total fee at the initial appointment, with the balance due at the final appointment.   </w:t>
      </w:r>
    </w:p>
    <w:p w14:paraId="7BEBF560">
      <w:pPr>
        <w:spacing w:after="0" w:line="259" w:lineRule="auto"/>
        <w:ind w:left="0" w:firstLine="0"/>
        <w:jc w:val="left"/>
      </w:pPr>
      <w:r>
        <w:t xml:space="preserve"> </w:t>
      </w:r>
    </w:p>
    <w:p w14:paraId="471BE05D">
      <w:pPr>
        <w:ind w:left="-5"/>
      </w:pPr>
      <w:r>
        <w:t xml:space="preserve">For your convenience we accept cash, checks, VISA and MasterCard.  Six month extended payment plans are available upon request for major treatment. Prior arrangements must be made. </w:t>
      </w:r>
    </w:p>
    <w:p w14:paraId="3C18737E">
      <w:pPr>
        <w:spacing w:after="0" w:line="259" w:lineRule="auto"/>
        <w:ind w:left="0" w:firstLine="0"/>
        <w:jc w:val="left"/>
      </w:pPr>
      <w:r>
        <w:t xml:space="preserve"> </w:t>
      </w:r>
    </w:p>
    <w:p w14:paraId="0B5D7A74">
      <w:pPr>
        <w:ind w:left="-5"/>
      </w:pPr>
      <w:r>
        <w:t xml:space="preserve">For other extended payment options we offer Care Credit. (Ask us for a pamphlet) </w:t>
      </w:r>
    </w:p>
    <w:p w14:paraId="29839C00">
      <w:pPr>
        <w:spacing w:after="0" w:line="259" w:lineRule="auto"/>
        <w:ind w:left="0" w:firstLine="0"/>
        <w:jc w:val="left"/>
      </w:pPr>
      <w:r>
        <w:t xml:space="preserve"> </w:t>
      </w:r>
    </w:p>
    <w:p w14:paraId="317A46E4">
      <w:pPr>
        <w:ind w:left="-5"/>
      </w:pPr>
      <w:r>
        <w:t xml:space="preserve">Accounts over 60 days from treatment date accrue interest at 1.5% monthly (18% per annum). </w:t>
      </w:r>
    </w:p>
    <w:p w14:paraId="45C83EF3">
      <w:pPr>
        <w:spacing w:after="0" w:line="259" w:lineRule="auto"/>
        <w:ind w:left="0" w:firstLine="0"/>
        <w:jc w:val="left"/>
      </w:pPr>
      <w:r>
        <w:t xml:space="preserve"> </w:t>
      </w:r>
    </w:p>
    <w:p w14:paraId="6CBDD4BD">
      <w:pPr>
        <w:ind w:left="-5"/>
      </w:pPr>
      <w:r>
        <w:t xml:space="preserve">A fee of $100 will be applied for appointments cancelled with less than 24 hours notice.   </w:t>
      </w:r>
    </w:p>
    <w:p w14:paraId="669CEB0C">
      <w:pPr>
        <w:spacing w:after="0" w:line="259" w:lineRule="auto"/>
        <w:ind w:left="0" w:firstLine="0"/>
        <w:jc w:val="left"/>
      </w:pPr>
      <w:r>
        <w:t xml:space="preserve"> </w:t>
      </w:r>
    </w:p>
    <w:p w14:paraId="0C93CB53">
      <w:pPr>
        <w:ind w:left="-5"/>
      </w:pPr>
      <w:r>
        <w:t xml:space="preserve">In the event of default, I understand my responsibility to pay legal interest on the indebtedness, together with such legal costs and reasonable attorney fees as may be required to effect collection. </w:t>
      </w:r>
    </w:p>
    <w:p w14:paraId="4DEB06B0">
      <w:pPr>
        <w:spacing w:after="0" w:line="259" w:lineRule="auto"/>
        <w:ind w:left="0" w:firstLine="0"/>
        <w:jc w:val="left"/>
      </w:pPr>
      <w:r>
        <w:t xml:space="preserve"> </w:t>
      </w:r>
    </w:p>
    <w:p w14:paraId="3E83E9B1">
      <w:pPr>
        <w:spacing w:after="0" w:line="259" w:lineRule="auto"/>
        <w:ind w:left="0" w:firstLine="0"/>
        <w:jc w:val="left"/>
      </w:pPr>
      <w:r>
        <w:t xml:space="preserve"> </w:t>
      </w:r>
    </w:p>
    <w:p w14:paraId="460C006D">
      <w:pPr>
        <w:ind w:left="-5"/>
      </w:pPr>
      <w:r>
        <w:t xml:space="preserve">________________________________________________________________________ </w:t>
      </w:r>
    </w:p>
    <w:p w14:paraId="3756DFC3">
      <w:pPr>
        <w:tabs>
          <w:tab w:val="center" w:pos="3595"/>
          <w:tab w:val="center" w:pos="4316"/>
          <w:tab w:val="center" w:pos="5035"/>
          <w:tab w:val="center" w:pos="5756"/>
          <w:tab w:val="center" w:pos="6477"/>
          <w:tab w:val="center" w:pos="7901"/>
        </w:tabs>
        <w:ind w:left="-15" w:firstLine="0"/>
        <w:jc w:val="left"/>
      </w:pPr>
      <w:r>
        <w:t xml:space="preserve">Signature (Responsible Party)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               Date </w:t>
      </w:r>
    </w:p>
    <w:sectPr>
      <w:pgSz w:w="12240" w:h="15840"/>
      <w:pgMar w:top="720" w:right="143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D4D9A"/>
    <w:multiLevelType w:val="multilevel"/>
    <w:tmpl w:val="75AD4D9A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3A"/>
    <w:rsid w:val="002A111A"/>
    <w:rsid w:val="00986E3A"/>
    <w:rsid w:val="00CB298F"/>
    <w:rsid w:val="00EA1811"/>
    <w:rsid w:val="0523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4" w:line="248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1581</Characters>
  <Lines>13</Lines>
  <Paragraphs>3</Paragraphs>
  <TotalTime>1</TotalTime>
  <ScaleCrop>false</ScaleCrop>
  <LinksUpToDate>false</LinksUpToDate>
  <CharactersWithSpaces>1855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2025-04-15T16:16:00Z</dcterms:created>
  <dc:creator>ws1</dc:creator>
  <cp:lastModifiedBy>Design Team Gowebbo</cp:lastModifiedBy>
  <dcterms:modified xsi:type="dcterms:W3CDTF">2026-02-24T12:07:10Z</dcterms:modified>
  <dc:title>Microsoft Word - OFFICE CREDIT POLICY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C4EB4CE47ED04510BD55C4F32DF71EDD_12</vt:lpwstr>
  </property>
</Properties>
</file>